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8525">
      <w:pPr>
        <w:pStyle w:val="3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附件1.</w:t>
      </w:r>
    </w:p>
    <w:p w14:paraId="7E7FC673"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技术参数：</w:t>
      </w:r>
    </w:p>
    <w:p w14:paraId="126F92D6">
      <w:pP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一、恒温充放电试验箱一体机</w:t>
      </w:r>
    </w:p>
    <w:p w14:paraId="5413C115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（一）技术指标：</w:t>
      </w:r>
    </w:p>
    <w:p w14:paraId="12BC2A5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1.总通道数：112通道</w:t>
      </w:r>
    </w:p>
    <w:p w14:paraId="57B22BD8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2.标称容积：200L</w:t>
      </w:r>
    </w:p>
    <w:p w14:paraId="6948D32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3.内箱尺寸：W500 mm×D500 mm×H800 mm(单温区）；</w:t>
      </w:r>
    </w:p>
    <w:p w14:paraId="29DAAA7C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*4.温箱布局：合计四层绝缘托盘放置，两层扣式夹具共80通，两层软包夹具共32通道，托盘可抽拉；</w:t>
      </w:r>
    </w:p>
    <w:p w14:paraId="44CB2CEA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5.满足温度测试方法：GB/T 5170.2-2017 温度试验设备</w:t>
      </w:r>
    </w:p>
    <w:p w14:paraId="4186ECFE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6.温度范围：0~60℃</w:t>
      </w:r>
    </w:p>
    <w:p w14:paraId="703E99E6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7.温度波动度：≤±0.5℃（空载、温度稳定时）</w:t>
      </w:r>
    </w:p>
    <w:p w14:paraId="2CA2ED4A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8.温度偏差：±2.0℃（空载、温度稳定时）</w:t>
      </w:r>
    </w:p>
    <w:p w14:paraId="0175F68B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9.升温时间：25℃→60℃ ≤30 min（空载，平均非线性）</w:t>
      </w:r>
    </w:p>
    <w:p w14:paraId="257FF0FD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10.降温时间：25℃→0℃ ≤50 min（空载，平均非线性）</w:t>
      </w:r>
    </w:p>
    <w:p w14:paraId="384CE01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11.保温围护结构：外壁材料：优质冷轧钢板，表面喷塑处理，内壁材料：不锈钢板SUS304 ，箱体保温材料：聚氨酯发泡（保温厚度≥50mm）</w:t>
      </w:r>
    </w:p>
    <w:p w14:paraId="783ECBCE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12.制冷方式：全封闭活塞压缩机制冷</w:t>
      </w:r>
    </w:p>
    <w:p w14:paraId="1C1D8B62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13.电压范围控制：10mV~5V</w:t>
      </w:r>
    </w:p>
    <w:p w14:paraId="3478F7A8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14.最低放电电压：-5V</w:t>
      </w:r>
    </w:p>
    <w:p w14:paraId="1FC1C5B2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*15.电压精度：± 0.01% of  FS</w:t>
      </w:r>
    </w:p>
    <w:p w14:paraId="67C9F316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*16.每通道电流输出范围：量程一：0.2μA~0.1mA；量程二：0.1mA~1mA；量程三：1mA~10mA ；量程四：10mA~50mA</w:t>
      </w:r>
    </w:p>
    <w:p w14:paraId="497F806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*17.电流精度：± 0.01% of  FS</w:t>
      </w:r>
    </w:p>
    <w:p w14:paraId="3B6D374C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18.恒压截止电流： </w:t>
      </w:r>
    </w:p>
    <w:p w14:paraId="67EF369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量程一：0.1μA；量程二：1μA量程三：10μA；量程四：50μA ;</w:t>
      </w:r>
    </w:p>
    <w:p w14:paraId="5F0D88AE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19.电流响应时间：≤1ms (10% ~ 90% of FS)；</w:t>
      </w:r>
    </w:p>
    <w:p w14:paraId="25416EE7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20.采样频率：10Hz（最小时间间隔：100ms）；</w:t>
      </w:r>
    </w:p>
    <w:p w14:paraId="5A4858C7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21.充放电模式：恒流充放电、恒压充放电、恒流恒压充放电、恒功率充放电、脉冲充放电等；</w:t>
      </w:r>
    </w:p>
    <w:p w14:paraId="2482A15D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22.充放电截止条件：电压、电流、相对时间、容量、能量等；</w:t>
      </w:r>
    </w:p>
    <w:p w14:paraId="427522C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23.其他测试：支持自定义取点进行 DCIR 的计算；单个脉冲工步支持 32 个不同的脉冲，最小脉冲宽度500ms;</w:t>
      </w:r>
    </w:p>
    <w:p w14:paraId="6BE63054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23.保护：掉电数据保护，具有脱机测试功能，可设定安全保护条件，设置参数包括：电压上限、电压下限、电流上限、电流下限、容量上限、延时时间</w:t>
      </w:r>
    </w:p>
    <w:p w14:paraId="772E5C5F">
      <w:pPr>
        <w:numPr>
          <w:numId w:val="0"/>
        </w:numPr>
        <w:rPr>
          <w:rFonts w:ascii="方正仿宋_GBK" w:hAnsi="方正仿宋_GBK" w:eastAsia="方正仿宋_GBK" w:cs="方正仿宋_GBK"/>
          <w:kern w:val="32"/>
          <w:sz w:val="24"/>
        </w:rPr>
      </w:pPr>
      <w:r>
        <w:rPr>
          <w:rFonts w:hint="eastAsia" w:ascii="仿宋_GB2312" w:eastAsia="仿宋_GB2312"/>
          <w:sz w:val="32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二</w:t>
      </w:r>
      <w:r>
        <w:rPr>
          <w:rFonts w:hint="eastAsia" w:ascii="仿宋_GB2312" w:eastAsia="仿宋_GB2312"/>
          <w:sz w:val="32"/>
        </w:rPr>
        <w:t>）配置清单：电源线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1条、配套网线，配套软件。</w:t>
      </w:r>
    </w:p>
    <w:p w14:paraId="2501542B">
      <w:pPr>
        <w:wordWrap/>
        <w:spacing w:before="156" w:beforeLines="50" w:after="156" w:afterLines="50" w:line="500" w:lineRule="exact"/>
        <w:ind w:right="1200"/>
        <w:jc w:val="left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二、双温区充放电试验箱一体机</w:t>
      </w:r>
    </w:p>
    <w:p w14:paraId="13001D68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（一）技术指标：</w:t>
      </w:r>
    </w:p>
    <w:p w14:paraId="753888C0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1.总通道数：160通道</w:t>
      </w:r>
    </w:p>
    <w:p w14:paraId="14E32749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*2.温区：双温区，双温区独立控温</w:t>
      </w:r>
    </w:p>
    <w:p w14:paraId="6966E6F8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3.标称容积：100L*2</w:t>
      </w:r>
    </w:p>
    <w:p w14:paraId="2BB7B4ED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4.内箱尺寸：≥W500 mm×D500 mm×H400 mm(单温区）；</w:t>
      </w:r>
    </w:p>
    <w:p w14:paraId="41A4B31A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*5.温箱布局：四层绝缘托盘放置，扣式夹具共160通道，托盘可抽拉</w:t>
      </w:r>
    </w:p>
    <w:p w14:paraId="6677BF77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6.满足温度测试方法：GB/T 5170.2-2017 温度试验设备</w:t>
      </w:r>
    </w:p>
    <w:p w14:paraId="1AF91BF6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7.温度范围：0~60℃</w:t>
      </w:r>
    </w:p>
    <w:p w14:paraId="61B27D2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8.温度波动度：≤±0.5℃（空载、温度稳定时）</w:t>
      </w:r>
    </w:p>
    <w:p w14:paraId="1777A094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9.温度偏差：±2.0℃（空载、温度稳定时）</w:t>
      </w:r>
    </w:p>
    <w:p w14:paraId="635800B7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10.升温时间：25℃→60℃ ≤30 min（空载，平均非线性）</w:t>
      </w:r>
    </w:p>
    <w:p w14:paraId="42205A1A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11.降温时间：25℃→0℃ ≤50 min（空载，平均非线性）</w:t>
      </w:r>
    </w:p>
    <w:p w14:paraId="6E2D6751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12.保温围护结构：外壁材料：优质冷轧钢板，表面喷塑处理，内壁材料：不锈钢板SUS304 ，箱体保温材料：聚氨酯发泡（保温厚度≥50mm）</w:t>
      </w:r>
    </w:p>
    <w:p w14:paraId="5EE18064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13.制冷方式：全封闭活塞压缩机制冷</w:t>
      </w:r>
    </w:p>
    <w:p w14:paraId="0C0760C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14.电压范围控制：10mV~5V</w:t>
      </w:r>
    </w:p>
    <w:p w14:paraId="1219AEE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15最低放电电压：-5V</w:t>
      </w:r>
    </w:p>
    <w:p w14:paraId="7E58B01B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*16.电压精度：± 0.01% of  FS</w:t>
      </w:r>
    </w:p>
    <w:p w14:paraId="2B68FF3C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*17.每通道电流输出范围：量程一：0.2μA~0.1mA；量程二：0.1mA~1mA；量程三：1mA~10mA ；量程四：10mA~50mA</w:t>
      </w:r>
    </w:p>
    <w:p w14:paraId="76146B59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*18电流精度：± 0.01% of  FS</w:t>
      </w:r>
    </w:p>
    <w:p w14:paraId="08672B46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19.恒压截止电流： </w:t>
      </w:r>
    </w:p>
    <w:p w14:paraId="78F3CC4E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量程一：0.1μA；量程二：1μA量程三：10μA；量程四：50μA ;</w:t>
      </w:r>
    </w:p>
    <w:p w14:paraId="3BF1CF29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20.电流响应时间：≤1ms (10% ~ 90% of FS)；</w:t>
      </w:r>
    </w:p>
    <w:p w14:paraId="46A5376E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21.采样频率：10Hz（最小时间间隔：100ms）；</w:t>
      </w:r>
    </w:p>
    <w:p w14:paraId="4B4C4124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22.充放电模式：恒流充放电、恒压充放电、恒流恒压充放电、恒功率充放电、脉冲充放电等；</w:t>
      </w:r>
    </w:p>
    <w:p w14:paraId="476BD52C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23.充放电截止条件：电压、电流、相对时间、容量、能量等；</w:t>
      </w:r>
    </w:p>
    <w:p w14:paraId="0EDDE3B0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24.其他测试：支持自定义取点进行 DCIR 的计算；单个脉冲工步支持 32 个不同的脉冲，最小脉冲宽度500ms;</w:t>
      </w:r>
    </w:p>
    <w:p w14:paraId="3B2CAEC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25.保护：掉电数据保护，具有脱机测试功能，可设定安全保护条件，设置参数包括：电压上限、电压下限、电流上限、电流下限、容量上限、延时时间</w:t>
      </w:r>
    </w:p>
    <w:p w14:paraId="3D13AE8A">
      <w:pPr>
        <w:numPr>
          <w:ilvl w:val="0"/>
          <w:numId w:val="1"/>
        </w:num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配置清单：电源线1条、配套网线，配套软件。</w:t>
      </w:r>
    </w:p>
    <w:p w14:paraId="4FD42E45">
      <w:pPr>
        <w:wordWrap w:val="0"/>
        <w:spacing w:before="156" w:beforeLines="50" w:after="156" w:afterLines="50" w:line="500" w:lineRule="exact"/>
        <w:ind w:right="1200"/>
        <w:jc w:val="right"/>
        <w:rPr>
          <w:rFonts w:ascii="仿宋_GB2312" w:eastAsia="仿宋_GB2312"/>
          <w:sz w:val="32"/>
        </w:rPr>
      </w:pPr>
      <w:r>
        <w:rPr>
          <w:rFonts w:hint="eastAsia" w:ascii="方正仿宋_GBK" w:hAnsi="方正仿宋_GBK" w:eastAsia="方正仿宋_GBK" w:cs="方正仿宋_GBK"/>
          <w:kern w:val="32"/>
          <w:sz w:val="30"/>
          <w:szCs w:val="30"/>
        </w:rPr>
        <w:t xml:space="preserve"> </w:t>
      </w:r>
    </w:p>
    <w:p w14:paraId="39D2F8C0">
      <w:pPr>
        <w:wordWrap w:val="0"/>
        <w:spacing w:before="156" w:beforeLines="50" w:after="156" w:afterLines="50" w:line="500" w:lineRule="exact"/>
        <w:ind w:right="1200"/>
        <w:jc w:val="right"/>
        <w:rPr>
          <w:rFonts w:ascii="仿宋_GB2312" w:eastAsia="仿宋_GB2312"/>
          <w:sz w:val="32"/>
        </w:rPr>
      </w:pPr>
      <w:r>
        <w:rPr>
          <w:rFonts w:hint="eastAsia" w:ascii="方正仿宋_GBK" w:hAnsi="方正仿宋_GBK" w:eastAsia="方正仿宋_GBK" w:cs="方正仿宋_GBK"/>
          <w:kern w:val="32"/>
          <w:sz w:val="30"/>
          <w:szCs w:val="30"/>
        </w:rPr>
        <w:t xml:space="preserve">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C4154"/>
    <w:multiLevelType w:val="singleLevel"/>
    <w:tmpl w:val="A5EC41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7169E"/>
    <w:rsid w:val="001842C7"/>
    <w:rsid w:val="002B6ACC"/>
    <w:rsid w:val="0037164C"/>
    <w:rsid w:val="0046153A"/>
    <w:rsid w:val="00474DF0"/>
    <w:rsid w:val="00682AF5"/>
    <w:rsid w:val="006D2ADD"/>
    <w:rsid w:val="006E3E52"/>
    <w:rsid w:val="00A52447"/>
    <w:rsid w:val="00B50E3D"/>
    <w:rsid w:val="00B979DD"/>
    <w:rsid w:val="00BC7504"/>
    <w:rsid w:val="00C456B0"/>
    <w:rsid w:val="00C9009F"/>
    <w:rsid w:val="00E667D3"/>
    <w:rsid w:val="00F548BD"/>
    <w:rsid w:val="01A330D2"/>
    <w:rsid w:val="02AF383B"/>
    <w:rsid w:val="04D17976"/>
    <w:rsid w:val="08766BA9"/>
    <w:rsid w:val="08FA1588"/>
    <w:rsid w:val="0AD6581A"/>
    <w:rsid w:val="0C890DF9"/>
    <w:rsid w:val="12697255"/>
    <w:rsid w:val="1367169E"/>
    <w:rsid w:val="1D884F5D"/>
    <w:rsid w:val="1E114715"/>
    <w:rsid w:val="230D1219"/>
    <w:rsid w:val="2C2E3173"/>
    <w:rsid w:val="32AA642C"/>
    <w:rsid w:val="4FCD667C"/>
    <w:rsid w:val="528C45CC"/>
    <w:rsid w:val="586B76C2"/>
    <w:rsid w:val="59433201"/>
    <w:rsid w:val="5EEE76A7"/>
    <w:rsid w:val="63273E9D"/>
    <w:rsid w:val="636C2355"/>
    <w:rsid w:val="64030466"/>
    <w:rsid w:val="64037960"/>
    <w:rsid w:val="6589356C"/>
    <w:rsid w:val="6A973C6D"/>
    <w:rsid w:val="6B9F206F"/>
    <w:rsid w:val="737824BB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615</Words>
  <Characters>806</Characters>
  <Lines>6</Lines>
  <Paragraphs>1</Paragraphs>
  <TotalTime>0</TotalTime>
  <ScaleCrop>false</ScaleCrop>
  <LinksUpToDate>false</LinksUpToDate>
  <CharactersWithSpaces>837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2026-07-22T06:31:00Z</dcterms:created>
  <dc:creator>zhou</dc:creator>
  <cp:lastModifiedBy>瀚月z</cp:lastModifiedBy>
  <dcterms:modified xsi:type="dcterms:W3CDTF">2026-07-22T08:35:53Z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33801160D19148AB900F7D1254185CEF_13</vt:lpwstr>
  </property>
  <property fmtid="{D5CDD505-2E9C-101B-9397-08002B2CF9AE}" pid="4" name="KSOTemplateDocerSaveRecord">
    <vt:lpwstr>eyJoZGlkIjoiMmE5OGRkMGQxYTFiZTliYjdkN2E4MTE2ZTI3Y2FhMDgiLCJ1c2VySWQiOiIyNjE3MDE4ODgifQ==</vt:lpwstr>
  </property>
</Properties>
</file>