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B23E7">
      <w:pPr>
        <w:pStyle w:val="2"/>
        <w:widowControl/>
        <w:spacing w:beforeAutospacing="0" w:afterAutospacing="0"/>
        <w:jc w:val="both"/>
        <w:rPr>
          <w:rFonts w:hint="eastAsia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eastAsia" w:eastAsia="宋体" w:cs="Times New Roman"/>
          <w:b/>
          <w:bCs/>
          <w:sz w:val="21"/>
          <w:szCs w:val="21"/>
          <w:lang w:eastAsia="zh-CN"/>
        </w:rPr>
        <w:t>附件</w:t>
      </w:r>
      <w:r>
        <w:rPr>
          <w:rFonts w:hint="eastAsia" w:eastAsia="宋体" w:cs="Times New Roman"/>
          <w:b/>
          <w:bCs/>
          <w:sz w:val="21"/>
          <w:szCs w:val="21"/>
          <w:lang w:val="en-US" w:eastAsia="zh-CN"/>
        </w:rPr>
        <w:t>1：</w:t>
      </w:r>
    </w:p>
    <w:p w14:paraId="00D3C9CA">
      <w:pPr>
        <w:pStyle w:val="2"/>
        <w:widowControl/>
        <w:spacing w:beforeAutospacing="0" w:afterAutospacing="0"/>
        <w:jc w:val="both"/>
        <w:rPr>
          <w:rFonts w:hint="default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32"/>
          <w:sz w:val="21"/>
          <w:szCs w:val="21"/>
        </w:rPr>
        <w:t>冷冻干燥机主要技术参数</w:t>
      </w:r>
    </w:p>
    <w:p w14:paraId="5DD0B40A">
      <w:pPr>
        <w:numPr>
          <w:ilvl w:val="0"/>
          <w:numId w:val="1"/>
        </w:numPr>
        <w:ind w:left="210" w:hanging="210" w:hangingChars="100"/>
        <w:jc w:val="left"/>
        <w:rPr>
          <w:rFonts w:hint="eastAsia" w:ascii="宋体" w:hAnsi="宋体" w:eastAsia="宋体" w:cs="宋体"/>
          <w:color w:val="000000"/>
          <w:kern w:val="3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一体成型内置直立式不锈钢盘管大开口设计冷阱，冷凝管暴露于冷阱内，具有冷阱预冻功能，温度≤：-60度，最大凝冰量：2.5kg,24小时工作能力：2kg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  <w:t>。</w:t>
      </w:r>
    </w:p>
    <w:p w14:paraId="37B14BCB">
      <w:pPr>
        <w:numPr>
          <w:ilvl w:val="0"/>
          <w:numId w:val="1"/>
        </w:numPr>
        <w:ind w:left="210" w:leftChars="0" w:hanging="210" w:hangingChars="100"/>
        <w:jc w:val="left"/>
        <w:rPr>
          <w:rFonts w:hint="eastAsia" w:ascii="宋体" w:hAnsi="宋体" w:eastAsia="宋体" w:cs="宋体"/>
          <w:color w:val="000000"/>
          <w:kern w:val="3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LED显示器，可呈现不同的颜色，发光模式，亮度，以显示不同的操作状态，远处即可观察设备状态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  <w:t>。</w:t>
      </w:r>
    </w:p>
    <w:p w14:paraId="5D7BE897">
      <w:pPr>
        <w:numPr>
          <w:ilvl w:val="0"/>
          <w:numId w:val="1"/>
        </w:numPr>
        <w:ind w:left="210" w:leftChars="0" w:hanging="210" w:hangingChars="100"/>
        <w:jc w:val="left"/>
        <w:rPr>
          <w:rFonts w:hint="eastAsia" w:ascii="宋体" w:hAnsi="宋体" w:eastAsia="宋体" w:cs="宋体"/>
          <w:color w:val="000000"/>
          <w:kern w:val="3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一键除霜功能，热气除霜同时并配置加热器进行辅助加热，除霜更高效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  <w:t>。</w:t>
      </w:r>
    </w:p>
    <w:p w14:paraId="597C9102">
      <w:pPr>
        <w:numPr>
          <w:ilvl w:val="0"/>
          <w:numId w:val="1"/>
        </w:numPr>
        <w:ind w:left="210" w:leftChars="0" w:hanging="210" w:hangingChars="100"/>
        <w:jc w:val="left"/>
        <w:rPr>
          <w:rFonts w:hint="eastAsia" w:ascii="宋体" w:hAnsi="宋体" w:eastAsia="宋体" w:cs="宋体"/>
          <w:color w:val="000000"/>
          <w:kern w:val="3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高精度皮拉尼真空计，真空度显示范围0-500pa,保证真空度的准确性，并可实时调节真空度，设置范围：0-500Pa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  <w:t>。</w:t>
      </w:r>
    </w:p>
    <w:p w14:paraId="15471EBC">
      <w:pPr>
        <w:numPr>
          <w:ilvl w:val="0"/>
          <w:numId w:val="1"/>
        </w:numPr>
        <w:ind w:left="210" w:leftChars="0" w:hanging="210" w:hangingChars="100"/>
        <w:jc w:val="left"/>
        <w:rPr>
          <w:rFonts w:hint="eastAsia" w:ascii="宋体" w:hAnsi="宋体" w:eastAsia="宋体" w:cs="宋体"/>
          <w:color w:val="000000"/>
          <w:kern w:val="3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溶液检测感应报警装置，保障第二次使用时主机内部无废水，并有液体时禁止操作任何步骤防止误操作导致样品污染或损坏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  <w:t>。</w:t>
      </w:r>
    </w:p>
    <w:p w14:paraId="44B7B9C3">
      <w:pPr>
        <w:numPr>
          <w:ilvl w:val="0"/>
          <w:numId w:val="1"/>
        </w:numPr>
        <w:ind w:left="210" w:leftChars="0" w:hanging="210" w:hangingChars="100"/>
        <w:jc w:val="left"/>
        <w:rPr>
          <w:rFonts w:hint="eastAsia" w:ascii="宋体" w:hAnsi="宋体" w:eastAsia="宋体" w:cs="宋体"/>
          <w:color w:val="000000"/>
          <w:kern w:val="3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全自动排水阀，当检测冷阱内含有残留溶液时，排水阀将自动打开进行排液，当开启制冷时，排水阀将自行关闭密闭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  <w:t>。</w:t>
      </w:r>
    </w:p>
    <w:p w14:paraId="42113999">
      <w:pPr>
        <w:numPr>
          <w:ilvl w:val="0"/>
          <w:numId w:val="1"/>
        </w:numPr>
        <w:ind w:left="210" w:leftChars="0" w:hanging="210" w:hangingChars="100"/>
        <w:jc w:val="left"/>
        <w:rPr>
          <w:rFonts w:hint="eastAsia" w:ascii="宋体" w:hAnsi="宋体" w:eastAsia="宋体" w:cs="宋体"/>
          <w:color w:val="000000"/>
          <w:kern w:val="3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标配冻干终点判断系统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  <w:t>。</w:t>
      </w:r>
    </w:p>
    <w:p w14:paraId="4AECFBDC">
      <w:pPr>
        <w:numPr>
          <w:ilvl w:val="0"/>
          <w:numId w:val="1"/>
        </w:numPr>
        <w:ind w:left="210" w:leftChars="0" w:hanging="210" w:hangingChars="100"/>
        <w:jc w:val="left"/>
        <w:rPr>
          <w:rFonts w:hint="eastAsia" w:ascii="宋体" w:hAnsi="宋体" w:eastAsia="宋体" w:cs="宋体"/>
          <w:color w:val="000000"/>
          <w:kern w:val="3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系统断电重启样品保护功能，保证在断电5分钟内来电且冷阱温度低于0℃，则系统将进行自动重启继续进行样品冻干，保证样品的正常冻干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  <w:t>。</w:t>
      </w:r>
    </w:p>
    <w:p w14:paraId="0C16191A">
      <w:pPr>
        <w:numPr>
          <w:ilvl w:val="0"/>
          <w:numId w:val="1"/>
        </w:numPr>
        <w:ind w:left="210" w:leftChars="0" w:hanging="210" w:hangingChars="100"/>
        <w:jc w:val="left"/>
        <w:rPr>
          <w:rFonts w:hint="eastAsia" w:ascii="宋体" w:hAnsi="宋体" w:eastAsia="宋体" w:cs="宋体"/>
          <w:color w:val="000000"/>
          <w:kern w:val="3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配置进口真空泵；极限真空度:2.0×10-3mbar；最大抽气能力：≥130Ｌ／min；真空度由大气压降至0.001mBar所需时间&lt;2.5min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  <w:t>。</w:t>
      </w:r>
    </w:p>
    <w:p w14:paraId="25809425">
      <w:pPr>
        <w:numPr>
          <w:ilvl w:val="0"/>
          <w:numId w:val="1"/>
        </w:numPr>
        <w:ind w:left="210" w:leftChars="0" w:hanging="210" w:hangingChars="100"/>
        <w:jc w:val="left"/>
        <w:rPr>
          <w:rFonts w:hint="eastAsia" w:ascii="宋体" w:hAnsi="宋体" w:eastAsia="宋体" w:cs="宋体"/>
          <w:color w:val="000000"/>
          <w:kern w:val="3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大屏幕液晶界面清楚显示主要过程参数，如冷阱温度、冻干时间、真空泵换油提醒、仪器运行时间记录、分段时间，真空度及样品温度；将冻干过程分为预冻，预热泵，主干燥，二次干燥，待机等几个阶段，并能实现连续阶段的自动跳转；显示故障代码、操作手册、操作视频、一键除霜控制、冻干终点控制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  <w:t>。</w:t>
      </w:r>
    </w:p>
    <w:p w14:paraId="6B73D295">
      <w:pPr>
        <w:numPr>
          <w:ilvl w:val="0"/>
          <w:numId w:val="1"/>
        </w:numPr>
        <w:ind w:left="210" w:leftChars="0" w:hanging="210" w:hangingChars="100"/>
        <w:jc w:val="left"/>
        <w:rPr>
          <w:rFonts w:hint="eastAsia" w:ascii="宋体" w:hAnsi="宋体" w:eastAsia="宋体" w:cs="宋体"/>
          <w:color w:val="000000"/>
          <w:kern w:val="3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 xml:space="preserve"> 远程对设备进行实时监控、操控仪器，并且传输故障报警至手机端；可实时或手机APP设置调节整机内部真空度  调节范围：0-200Pa 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  <w:t>。</w:t>
      </w:r>
    </w:p>
    <w:p w14:paraId="2A2932AA">
      <w:pPr>
        <w:jc w:val="left"/>
        <w:rPr>
          <w:rFonts w:hint="eastAsia" w:ascii="宋体" w:hAnsi="宋体" w:eastAsia="宋体" w:cs="宋体"/>
          <w:color w:val="000000"/>
          <w:kern w:val="3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、配置：</w:t>
      </w:r>
    </w:p>
    <w:p w14:paraId="1358CBF6">
      <w:pPr>
        <w:jc w:val="left"/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1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val="en-US" w:eastAsia="zh-CN"/>
        </w:rPr>
        <w:t xml:space="preserve">. 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冻干机主机1台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  <w:t>。</w:t>
      </w:r>
    </w:p>
    <w:p w14:paraId="23861630">
      <w:pPr>
        <w:jc w:val="left"/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2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val="en-US" w:eastAsia="zh-CN"/>
        </w:rPr>
        <w:t xml:space="preserve">. 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带8个外接口冻干仓1个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  <w:t>。</w:t>
      </w:r>
    </w:p>
    <w:p w14:paraId="1441AC10">
      <w:pPr>
        <w:jc w:val="left"/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3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val="en-US" w:eastAsia="zh-CN"/>
        </w:rPr>
        <w:t xml:space="preserve">. 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高效密封冻干阀 8个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  <w:t>。</w:t>
      </w:r>
    </w:p>
    <w:p w14:paraId="3F4E12CD">
      <w:pPr>
        <w:jc w:val="left"/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4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val="en-US" w:eastAsia="zh-CN"/>
        </w:rPr>
        <w:t xml:space="preserve">. 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快速冻干瓶（300ml快速冻干瓶4套；600ml快速冻干瓶4套）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  <w:t>。</w:t>
      </w:r>
    </w:p>
    <w:p w14:paraId="5E58A14A">
      <w:pPr>
        <w:jc w:val="left"/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5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val="en-US" w:eastAsia="zh-CN"/>
        </w:rPr>
        <w:t xml:space="preserve">. 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冻干瓶适配器8个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  <w:t>。</w:t>
      </w:r>
    </w:p>
    <w:p w14:paraId="227D72C4">
      <w:pPr>
        <w:jc w:val="left"/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6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val="en-US" w:eastAsia="zh-CN"/>
        </w:rPr>
        <w:t xml:space="preserve">. 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四层冻干隔板1个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  <w:t>。</w:t>
      </w:r>
    </w:p>
    <w:p w14:paraId="2DB95C4B">
      <w:pPr>
        <w:jc w:val="left"/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7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val="en-US" w:eastAsia="zh-CN"/>
        </w:rPr>
        <w:t xml:space="preserve">. 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双滤芯油雾过滤器 1个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  <w:t>。</w:t>
      </w:r>
    </w:p>
    <w:p w14:paraId="28658C5E">
      <w:pPr>
        <w:jc w:val="left"/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8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val="en-US" w:eastAsia="zh-CN"/>
        </w:rPr>
        <w:t xml:space="preserve">. 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真空泵1个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  <w:t>。</w:t>
      </w:r>
    </w:p>
    <w:p w14:paraId="0800027A">
      <w:pPr>
        <w:jc w:val="left"/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9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val="en-US" w:eastAsia="zh-CN"/>
        </w:rPr>
        <w:t xml:space="preserve">. 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冻干终点判断系统1套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  <w:t>。</w:t>
      </w:r>
    </w:p>
    <w:p w14:paraId="09855F34">
      <w:pPr>
        <w:jc w:val="left"/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10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val="en-US" w:eastAsia="zh-CN"/>
        </w:rPr>
        <w:t xml:space="preserve">. 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远程监控及操控系统1套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  <w:t>。</w:t>
      </w:r>
    </w:p>
    <w:p w14:paraId="5117716F">
      <w:pPr>
        <w:jc w:val="left"/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、 技术支持及服务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  <w:t>：</w:t>
      </w:r>
    </w:p>
    <w:p w14:paraId="346E186B">
      <w:pPr>
        <w:jc w:val="left"/>
        <w:rPr>
          <w:rFonts w:hint="eastAsia" w:ascii="宋体" w:hAnsi="宋体" w:eastAsia="宋体" w:cs="宋体"/>
          <w:color w:val="000000"/>
          <w:kern w:val="3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1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由供应商或生产商负责免费到校安装调试，定期维护终身保修；</w:t>
      </w:r>
    </w:p>
    <w:p w14:paraId="6F837F51">
      <w:pPr>
        <w:jc w:val="left"/>
        <w:rPr>
          <w:rFonts w:hint="eastAsia" w:ascii="宋体" w:hAnsi="宋体" w:eastAsia="宋体" w:cs="宋体"/>
          <w:color w:val="000000"/>
          <w:kern w:val="3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2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对最终用户在安装现场或国内进行免费人员培训2人以上；</w:t>
      </w:r>
    </w:p>
    <w:p w14:paraId="02DA9693">
      <w:pPr>
        <w:ind w:left="210" w:hanging="210" w:hangingChars="100"/>
        <w:jc w:val="left"/>
        <w:rPr>
          <w:rFonts w:hint="eastAsia" w:ascii="宋体" w:hAnsi="宋体" w:eastAsia="宋体" w:cs="宋体"/>
          <w:color w:val="000000"/>
          <w:kern w:val="3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3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终身维修，2小时响应，48小时到达现场维修；质保期外维修不收取上门费，只收取更换的配件费；</w:t>
      </w:r>
    </w:p>
    <w:p w14:paraId="2F02D585">
      <w:pPr>
        <w:spacing w:line="240" w:lineRule="auto"/>
        <w:jc w:val="left"/>
        <w:rPr>
          <w:rFonts w:hint="eastAsia" w:ascii="宋体" w:hAnsi="宋体" w:eastAsia="宋体" w:cs="宋体"/>
          <w:color w:val="000000"/>
          <w:kern w:val="3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4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产品质保期≥24个月，在质保期内属产品质量问题所发生的一切费用由供方负担。</w:t>
      </w:r>
    </w:p>
    <w:p w14:paraId="5761FDF4">
      <w:pPr>
        <w:pStyle w:val="2"/>
        <w:widowControl/>
        <w:spacing w:beforeAutospacing="0" w:afterAutospacing="0"/>
        <w:jc w:val="both"/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</w:pPr>
    </w:p>
    <w:p w14:paraId="4214C8FE">
      <w:pPr>
        <w:pStyle w:val="2"/>
        <w:widowControl/>
        <w:spacing w:beforeAutospacing="0" w:afterAutospacing="0"/>
        <w:jc w:val="both"/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</w:pPr>
    </w:p>
    <w:p w14:paraId="715AFC75">
      <w:pPr>
        <w:pStyle w:val="2"/>
        <w:widowControl/>
        <w:spacing w:beforeAutospacing="0" w:afterAutospacing="0"/>
        <w:jc w:val="both"/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</w:pPr>
    </w:p>
    <w:p w14:paraId="4F5AE203">
      <w:pPr>
        <w:pStyle w:val="2"/>
        <w:widowControl/>
        <w:spacing w:beforeAutospacing="0" w:afterAutospacing="0"/>
        <w:jc w:val="both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32"/>
          <w:sz w:val="21"/>
          <w:szCs w:val="21"/>
        </w:rPr>
        <w:t>顶置光照培养箱</w:t>
      </w:r>
      <w:r>
        <w:rPr>
          <w:rFonts w:hint="default" w:ascii="Times New Roman" w:hAnsi="Times New Roman" w:eastAsia="宋体" w:cs="Times New Roman"/>
          <w:b/>
          <w:bCs/>
          <w:color w:val="000000"/>
          <w:kern w:val="32"/>
          <w:sz w:val="21"/>
          <w:szCs w:val="21"/>
        </w:rPr>
        <w:t>主要技术参数</w:t>
      </w:r>
    </w:p>
    <w:p w14:paraId="36335EC7">
      <w:pPr>
        <w:numPr>
          <w:ilvl w:val="0"/>
          <w:numId w:val="2"/>
        </w:numPr>
        <w:ind w:left="210" w:hanging="210" w:hangingChars="100"/>
        <w:jc w:val="both"/>
        <w:rPr>
          <w:rFonts w:hint="eastAsia" w:ascii="宋体" w:hAnsi="宋体" w:eastAsia="宋体" w:cs="宋体"/>
          <w:color w:val="000000"/>
          <w:kern w:val="3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采用STC微电脑控制器，7寸触摸屏，触摸开关、操作简便；拒绝液晶及按键方式。可编程控制模式，按北京时间同步设定白天黑夜时间，一天可分1-12组或 99 段工作时段，控制温度、光照强度等参数值；拒绝用倒计时方式控制。</w:t>
      </w:r>
    </w:p>
    <w:p w14:paraId="46AB3F1E">
      <w:pPr>
        <w:numPr>
          <w:ilvl w:val="0"/>
          <w:numId w:val="2"/>
        </w:numPr>
        <w:ind w:left="210" w:leftChars="0" w:hanging="210" w:hangingChars="100"/>
        <w:jc w:val="both"/>
        <w:rPr>
          <w:rFonts w:hint="eastAsia" w:ascii="宋体" w:hAnsi="宋体" w:eastAsia="宋体" w:cs="宋体"/>
          <w:color w:val="000000"/>
          <w:kern w:val="3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采用全光谱冷光源植物光照，顶置LED竖直光照，适合动植物生长需要；同一平面光照均匀可控，每个空间光照相互不干扰，光照精度小于100LX。</w:t>
      </w:r>
    </w:p>
    <w:p w14:paraId="52D91C57">
      <w:pPr>
        <w:numPr>
          <w:ilvl w:val="0"/>
          <w:numId w:val="2"/>
        </w:numPr>
        <w:ind w:left="210" w:leftChars="0" w:hanging="210" w:hangingChars="100"/>
        <w:jc w:val="both"/>
        <w:rPr>
          <w:rFonts w:hint="eastAsia" w:ascii="宋体" w:hAnsi="宋体" w:eastAsia="宋体" w:cs="宋体"/>
          <w:color w:val="000000"/>
          <w:kern w:val="3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箱体为整体发泡，保温层大于5CM，坚固保温。外壳采用不锈钢，防指纹表面处理，内胆为8K镜面不锈钢；层架高度可调，也可直接向外抽取；知名品牌压缩机和循环风机，用户可在控制器上选择压缩机工作模式（普通启停模式和高精度控制模式），保证培养箱控温精度。（提供数字压缩机电子膨胀技术证明材料）</w:t>
      </w:r>
    </w:p>
    <w:p w14:paraId="17C712A8">
      <w:pPr>
        <w:numPr>
          <w:ilvl w:val="0"/>
          <w:numId w:val="2"/>
        </w:numPr>
        <w:ind w:left="210" w:leftChars="0" w:hanging="210" w:hangingChars="100"/>
        <w:jc w:val="both"/>
        <w:rPr>
          <w:rFonts w:hint="eastAsia" w:ascii="宋体" w:hAnsi="宋体" w:eastAsia="宋体" w:cs="宋体"/>
          <w:color w:val="000000"/>
          <w:kern w:val="3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光谱结构组成：适合植物生长和育种诱导， 730-750nm波长（远红光）占11%，620-660nm波长（红光）占55%，530-560nm波长（绿光）占18%，460-490nm（蓝光）16%，光强各自可自由调节组合，互不干扰。拒绝不可调节。</w:t>
      </w:r>
    </w:p>
    <w:p w14:paraId="296EEEDA">
      <w:pPr>
        <w:ind w:left="210" w:hanging="210" w:hangingChars="100"/>
        <w:jc w:val="both"/>
        <w:rPr>
          <w:rFonts w:hint="eastAsia" w:ascii="宋体" w:hAnsi="宋体" w:eastAsia="宋体" w:cs="宋体"/>
          <w:color w:val="000000"/>
          <w:kern w:val="3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5. 单板LED模块功率≤100W，光照板尺寸为47*38cm，拒绝灯管式光源；LED模块电压低于36V，拒绝220V通入确定安全；每块板由540颗LED灯组成，每个芯片小于等于0.2W，采用台湾晶元芯片，使用寿命大于20000小时以上。（提供光谱报告）</w:t>
      </w:r>
    </w:p>
    <w:p w14:paraId="428F08A5">
      <w:pPr>
        <w:ind w:left="210" w:hanging="210" w:hangingChars="100"/>
        <w:jc w:val="both"/>
        <w:rPr>
          <w:rFonts w:hint="eastAsia" w:ascii="宋体" w:hAnsi="宋体" w:eastAsia="宋体" w:cs="宋体"/>
          <w:color w:val="000000"/>
          <w:kern w:val="3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6. 内置换新风系统，可以在触摸屏上便捷设定换风量和风速大小；新风通过过滤器送入培养箱，新风换气量≥10m3/h；且无需外置控制器，保持系统整体美观。</w:t>
      </w:r>
    </w:p>
    <w:p w14:paraId="273C7680">
      <w:pPr>
        <w:ind w:left="210" w:hanging="210" w:hangingChars="100"/>
        <w:jc w:val="both"/>
        <w:rPr>
          <w:rFonts w:hint="eastAsia" w:ascii="宋体" w:hAnsi="宋体" w:eastAsia="宋体" w:cs="宋体"/>
          <w:color w:val="000000"/>
          <w:kern w:val="3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7.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无级可调光，3层光照独立分控，第一层可调控范围0-10000LX；第二层可调控范围0-10000LX；第三层可调控范围0-10000LX；拒绝机械调节和%调节。培养箱具备创新的晴天和阴天工作模式，用户可根据实验需求自由设置类闪电时长、周期、强度，促使氮肥合成，为植物生长提供更有利的条件。</w:t>
      </w:r>
    </w:p>
    <w:p w14:paraId="4FC303D0">
      <w:pPr>
        <w:jc w:val="both"/>
        <w:rPr>
          <w:rFonts w:hint="eastAsia" w:ascii="宋体" w:hAnsi="宋体" w:eastAsia="宋体" w:cs="宋体"/>
          <w:color w:val="000000"/>
          <w:kern w:val="3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8. 容积≥400L，外形尺寸为800*600*1940，工作室尺寸为575*500*1300。</w:t>
      </w:r>
    </w:p>
    <w:p w14:paraId="2A99CE07">
      <w:pPr>
        <w:ind w:left="210" w:hanging="210" w:hangingChars="100"/>
        <w:jc w:val="both"/>
        <w:rPr>
          <w:rFonts w:hint="eastAsia" w:ascii="宋体" w:hAnsi="宋体" w:eastAsia="宋体" w:cs="宋体"/>
          <w:color w:val="000000"/>
          <w:kern w:val="3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9.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温控范围：0-50℃, 温控精度为±0.3℃，可长时间在4℃下运行，杜绝结冰、冰堵现象。（提供CNAS检测报告）</w:t>
      </w:r>
    </w:p>
    <w:p w14:paraId="0A053BFF">
      <w:pPr>
        <w:jc w:val="both"/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10.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培养箱具有紫外灭菌功能，可设定灭菌时间。触摸屏离地1.6m，保证操作者的安全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  <w:t>。</w:t>
      </w:r>
    </w:p>
    <w:p w14:paraId="7EF4929F">
      <w:pPr>
        <w:jc w:val="both"/>
        <w:rPr>
          <w:rFonts w:hint="eastAsia" w:ascii="宋体" w:hAnsi="宋体" w:eastAsia="宋体" w:cs="宋体"/>
          <w:color w:val="000000"/>
          <w:kern w:val="3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11.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可选配手机APP远程控制。可在手机APP上进行温度、光照设定，手机数据监控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 xml:space="preserve"> </w:t>
      </w:r>
    </w:p>
    <w:p w14:paraId="2847A0E7">
      <w:pPr>
        <w:ind w:left="210" w:hanging="210" w:hangingChars="100"/>
        <w:jc w:val="both"/>
        <w:rPr>
          <w:rFonts w:hint="eastAsia" w:ascii="宋体" w:hAnsi="宋体" w:eastAsia="宋体" w:cs="宋体"/>
          <w:color w:val="000000"/>
          <w:kern w:val="3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12.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配备 USB 接口，可直接将数据存储至移动盘，培养箱自身可储存10万个数据。控制器界面可生成历史曲线数据，方便用户查询不同时间段运行参数，且历史数据可导出为 PDF 格式，防止参数造假。</w:t>
      </w:r>
    </w:p>
    <w:p w14:paraId="79866820">
      <w:pPr>
        <w:ind w:left="210" w:hanging="210" w:hangingChars="100"/>
        <w:jc w:val="both"/>
        <w:rPr>
          <w:rFonts w:hint="eastAsia" w:ascii="宋体" w:hAnsi="宋体" w:eastAsia="宋体" w:cs="宋体"/>
          <w:color w:val="000000"/>
          <w:kern w:val="3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13.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培养箱具有3级密码锁控及审计追踪功能，拥有管理者、用户、访客账号，管理者可对用户和访客账号进行增加、删除操作，并记录其修改参数时间，实现数据操作的可追溯性。（提供证明材料）</w:t>
      </w:r>
    </w:p>
    <w:p w14:paraId="5CCF8F95">
      <w:pPr>
        <w:ind w:left="210" w:hanging="210" w:hangingChars="100"/>
        <w:jc w:val="both"/>
        <w:rPr>
          <w:rFonts w:hint="eastAsia" w:ascii="宋体" w:hAnsi="宋体" w:eastAsia="宋体" w:cs="宋体"/>
          <w:color w:val="000000"/>
          <w:kern w:val="3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14.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箱体配备可视警报（彩色警报灯）及声音警报（警报铃），可针对温度等情况设定警报，还能设置温度过程跟踪警报，严密监测温度变化，并储存最近 20 次以上报警信息，及时提醒用户处理异常情况。</w:t>
      </w:r>
    </w:p>
    <w:p w14:paraId="31F71160">
      <w:pPr>
        <w:ind w:left="210" w:hanging="210" w:hangingChars="100"/>
        <w:jc w:val="both"/>
        <w:rPr>
          <w:rFonts w:hint="eastAsia" w:ascii="宋体" w:hAnsi="宋体" w:eastAsia="宋体" w:cs="宋体"/>
          <w:color w:val="000000"/>
          <w:kern w:val="3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15.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生产厂家具备自主软件开发能力，提供软件著作权证书，确保产品先进性及后期更新扩展的便捷性，投标时提供知识产权证明。</w:t>
      </w:r>
    </w:p>
    <w:p w14:paraId="65213482">
      <w:pPr>
        <w:pStyle w:val="2"/>
        <w:widowControl/>
        <w:spacing w:beforeAutospacing="0" w:afterAutospacing="0"/>
        <w:ind w:left="210" w:hanging="210" w:hangingChars="100"/>
        <w:jc w:val="both"/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16.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完善售后服务，质保期 1 年，厂家在当地设有自主和授权的售后维修点及配件库，提供快速、专业的售后响应。</w:t>
      </w:r>
    </w:p>
    <w:p w14:paraId="4637297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F5B3"/>
    <w:multiLevelType w:val="singleLevel"/>
    <w:tmpl w:val="26A7F5B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8760E2D"/>
    <w:multiLevelType w:val="singleLevel"/>
    <w:tmpl w:val="28760E2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2196C"/>
    <w:rsid w:val="2842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方正仿宋_GBK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2025-10-16T07:30:00Z</dcterms:created>
  <dc:creator>zhou</dc:creator>
  <cp:lastModifiedBy>zhou</cp:lastModifiedBy>
  <dcterms:modified xsi:type="dcterms:W3CDTF">2025-10-16T07:31:25Z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67DCAD726E2B4775A69E8064DA9CD1BE_11</vt:lpwstr>
  </property>
  <property fmtid="{D5CDD505-2E9C-101B-9397-08002B2CF9AE}" pid="4" name="KSOTemplateDocerSaveRecord">
    <vt:lpwstr>eyJoZGlkIjoiMzEwNTM5NzYwMDRjMzkwZTVkZjY2ODkwMGIxNGU0OTUiLCJ1c2VySWQiOiI2ODgzNjU2MjUifQ==</vt:lpwstr>
  </property>
</Properties>
</file>