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B25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CDAB3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主要技术参数</w:t>
      </w:r>
    </w:p>
    <w:p w14:paraId="1442BA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测温范围：150-3200℃；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2.测温精度：±5‰；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3.测温重复性：±3‰；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4.真空操作箱：不锈钢材质，25*25*25cm，带观察窗；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5.直流电源：20V 1000A；</w:t>
      </w:r>
    </w:p>
    <w:p w14:paraId="133EC5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6.交流电源：380V-50Hz；</w:t>
      </w:r>
    </w:p>
    <w:p w14:paraId="6CB0C6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7.功率：24KW；</w:t>
      </w:r>
    </w:p>
    <w:p w14:paraId="302266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8.多功能控制器：电源指示、运行指示、电源控制、电极温度检测；</w:t>
      </w:r>
    </w:p>
    <w:p w14:paraId="5E4CB1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9.触屏电脑：实时温度、电流、电压显示，远程控制，数据读取存储；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10.远程控制方式：电流分段、温度分段、温度控制、时间控制、分段控制、手动控制；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11.数据采集周期：50ms/温度实时采集；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12.真空压力表：-0.1-0.1MPa；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13.真空泵：双极旋片式、极限压力：6×10-2Pa、转速：1400r/min；14.气体通路：预留有进出气管路、阀门、接头；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15.高温烧结台：材质为钼、石墨、紫铜；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16.烧结时间：可高温小时级别烧结、带水冷降温；</w:t>
      </w:r>
      <w:r>
        <w:rPr>
          <w:rFonts w:hint="eastAsia" w:ascii="仿宋_GB2312" w:eastAsia="仿宋_GB2312"/>
          <w:sz w:val="32"/>
        </w:rPr>
        <w:br w:type="textWrapping"/>
      </w:r>
      <w:r>
        <w:rPr>
          <w:rFonts w:hint="eastAsia" w:ascii="仿宋_GB2312" w:eastAsia="仿宋_GB2312"/>
          <w:sz w:val="32"/>
        </w:rPr>
        <w:t>17.体积、重量：长*宽*高=70*70*150cm、重240kg；</w:t>
      </w:r>
    </w:p>
    <w:p w14:paraId="6BE6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18.抗氧化设计：可满足空气氛围内进行烧结。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both"/>
        <w:rPr>
          <w:rFonts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94995"/>
    <w:multiLevelType w:val="singleLevel"/>
    <w:tmpl w:val="622949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2177B3"/>
    <w:rsid w:val="002724B2"/>
    <w:rsid w:val="00323D70"/>
    <w:rsid w:val="004B71E7"/>
    <w:rsid w:val="005C4058"/>
    <w:rsid w:val="006F560A"/>
    <w:rsid w:val="00710035"/>
    <w:rsid w:val="009C4944"/>
    <w:rsid w:val="00EF4AB4"/>
    <w:rsid w:val="00F35D71"/>
    <w:rsid w:val="02AF383B"/>
    <w:rsid w:val="04D17976"/>
    <w:rsid w:val="08766BA9"/>
    <w:rsid w:val="08FA1588"/>
    <w:rsid w:val="0AD6581A"/>
    <w:rsid w:val="0C890DF9"/>
    <w:rsid w:val="0F2332B6"/>
    <w:rsid w:val="1019612A"/>
    <w:rsid w:val="12697255"/>
    <w:rsid w:val="1367169E"/>
    <w:rsid w:val="1D884F5D"/>
    <w:rsid w:val="230D1219"/>
    <w:rsid w:val="2C2E3173"/>
    <w:rsid w:val="32AA642C"/>
    <w:rsid w:val="4CF15F09"/>
    <w:rsid w:val="4FCD667C"/>
    <w:rsid w:val="528C45CC"/>
    <w:rsid w:val="586B76C2"/>
    <w:rsid w:val="59433201"/>
    <w:rsid w:val="63273E9D"/>
    <w:rsid w:val="636C2355"/>
    <w:rsid w:val="64030466"/>
    <w:rsid w:val="64037960"/>
    <w:rsid w:val="6589356C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229</Characters>
  <Lines>30</Lines>
  <Paragraphs>38</Paragraphs>
  <TotalTime>1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2025-11-07T08:19:00Z</dcterms:created>
  <dc:creator>zhou</dc:creator>
  <cp:lastModifiedBy>zhou</cp:lastModifiedBy>
  <dcterms:modified xsi:type="dcterms:W3CDTF">2025-11-28T06:41:04Z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1697D2B458164D3BA81B34484F75A626_13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